
<file path=[Content_Types].xml><?xml version="1.0" encoding="utf-8"?>
<Types xmlns="http://schemas.openxmlformats.org/package/2006/content-types"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0FE0" w:rsidRPr="001B0FE0" w:rsidRDefault="00D73D89" w:rsidP="001B0FE0">
      <w:pPr>
        <w:spacing w:after="0" w:line="240" w:lineRule="auto"/>
        <w:rPr>
          <w:rFonts w:ascii="Times New Roman" w:eastAsia="Times New Roman" w:hAnsi="Times New Roman" w:cs="Angsana New"/>
          <w:color w:val="333333"/>
          <w:sz w:val="32"/>
          <w:szCs w:val="32"/>
        </w:rPr>
      </w:pPr>
      <w:r>
        <w:rPr>
          <w:rFonts w:ascii="Times New Roman" w:eastAsia="Times New Roman" w:hAnsi="Times New Roman" w:cs="Angsana New" w:hint="cs"/>
          <w:noProof/>
          <w:color w:val="333333"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0AD26A5A" wp14:editId="4546B731">
            <wp:simplePos x="0" y="0"/>
            <wp:positionH relativeFrom="column">
              <wp:posOffset>2306999</wp:posOffset>
            </wp:positionH>
            <wp:positionV relativeFrom="paragraph">
              <wp:posOffset>-245745</wp:posOffset>
            </wp:positionV>
            <wp:extent cx="1085850" cy="1171575"/>
            <wp:effectExtent l="0" t="0" r="0" b="9525"/>
            <wp:wrapNone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1171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B0FE0" w:rsidRPr="001B0FE0" w:rsidRDefault="001B0FE0" w:rsidP="001B0FE0">
      <w:pPr>
        <w:spacing w:after="0" w:line="240" w:lineRule="auto"/>
        <w:rPr>
          <w:rFonts w:ascii="Times New Roman" w:eastAsia="Times New Roman" w:hAnsi="Times New Roman" w:cs="Angsana New" w:hint="cs"/>
          <w:color w:val="333333"/>
          <w:sz w:val="52"/>
          <w:szCs w:val="52"/>
          <w:cs/>
        </w:rPr>
      </w:pPr>
      <w:r w:rsidRPr="001B0FE0">
        <w:rPr>
          <w:rFonts w:ascii="Times New Roman" w:eastAsia="Times New Roman" w:hAnsi="Times New Roman" w:cs="Angsana New" w:hint="cs"/>
          <w:color w:val="333333"/>
          <w:sz w:val="32"/>
          <w:szCs w:val="32"/>
          <w:cs/>
        </w:rPr>
        <w:tab/>
      </w:r>
      <w:r w:rsidRPr="001B0FE0">
        <w:rPr>
          <w:rFonts w:ascii="Times New Roman" w:eastAsia="Times New Roman" w:hAnsi="Times New Roman" w:cs="Angsana New" w:hint="cs"/>
          <w:color w:val="333333"/>
          <w:sz w:val="32"/>
          <w:szCs w:val="32"/>
          <w:cs/>
        </w:rPr>
        <w:tab/>
      </w:r>
      <w:r w:rsidRPr="001B0FE0">
        <w:rPr>
          <w:rFonts w:ascii="Times New Roman" w:eastAsia="Times New Roman" w:hAnsi="Times New Roman" w:cs="Angsana New" w:hint="cs"/>
          <w:color w:val="333333"/>
          <w:sz w:val="32"/>
          <w:szCs w:val="32"/>
          <w:cs/>
        </w:rPr>
        <w:tab/>
      </w:r>
      <w:r w:rsidRPr="001B0FE0">
        <w:rPr>
          <w:rFonts w:ascii="Times New Roman" w:eastAsia="Times New Roman" w:hAnsi="Times New Roman" w:cs="Angsana New" w:hint="cs"/>
          <w:color w:val="333333"/>
          <w:sz w:val="32"/>
          <w:szCs w:val="32"/>
          <w:cs/>
        </w:rPr>
        <w:tab/>
      </w:r>
      <w:r w:rsidRPr="001B0FE0">
        <w:rPr>
          <w:rFonts w:ascii="Times New Roman" w:eastAsia="Times New Roman" w:hAnsi="Times New Roman" w:cs="Angsana New" w:hint="cs"/>
          <w:color w:val="333333"/>
          <w:sz w:val="32"/>
          <w:szCs w:val="32"/>
          <w:cs/>
        </w:rPr>
        <w:tab/>
      </w:r>
    </w:p>
    <w:p w:rsidR="001B0FE0" w:rsidRPr="001B0FE0" w:rsidRDefault="001B0FE0" w:rsidP="00D73D89">
      <w:pPr>
        <w:spacing w:after="0" w:line="240" w:lineRule="auto"/>
        <w:rPr>
          <w:rFonts w:ascii="TH SarabunIT๙" w:eastAsia="Times New Roman" w:hAnsi="TH SarabunIT๙" w:cs="TH SarabunIT๙" w:hint="cs"/>
          <w:color w:val="333333"/>
          <w:sz w:val="32"/>
          <w:szCs w:val="32"/>
          <w:u w:val="single"/>
        </w:rPr>
      </w:pPr>
      <w:r w:rsidRPr="001B0FE0">
        <w:rPr>
          <w:rFonts w:ascii="Times New Roman" w:eastAsia="Times New Roman" w:hAnsi="Times New Roman" w:cs="Angsana New"/>
          <w:color w:val="333333"/>
          <w:sz w:val="32"/>
          <w:szCs w:val="32"/>
          <w:cs/>
        </w:rPr>
        <w:tab/>
      </w:r>
      <w:r w:rsidRPr="001B0FE0">
        <w:rPr>
          <w:rFonts w:ascii="Times New Roman" w:eastAsia="Times New Roman" w:hAnsi="Times New Roman" w:cs="Angsana New"/>
          <w:color w:val="333333"/>
          <w:sz w:val="32"/>
          <w:szCs w:val="32"/>
          <w:cs/>
        </w:rPr>
        <w:tab/>
      </w:r>
      <w:r w:rsidRPr="001B0FE0">
        <w:rPr>
          <w:rFonts w:ascii="Times New Roman" w:eastAsia="Times New Roman" w:hAnsi="Times New Roman" w:cs="Angsana New"/>
          <w:color w:val="333333"/>
          <w:sz w:val="32"/>
          <w:szCs w:val="32"/>
          <w:cs/>
        </w:rPr>
        <w:tab/>
      </w:r>
    </w:p>
    <w:p w:rsidR="00D73D89" w:rsidRPr="00D73D89" w:rsidRDefault="00D73D89" w:rsidP="00D73D89">
      <w:pPr>
        <w:spacing w:after="0" w:line="240" w:lineRule="auto"/>
        <w:jc w:val="center"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 w:rsidRPr="00D73D89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ประกาศสภาเทศบาลตำบลแหลมสัก</w:t>
      </w:r>
    </w:p>
    <w:p w:rsidR="00D73D89" w:rsidRPr="00D73D89" w:rsidRDefault="00D73D89" w:rsidP="00D73D89">
      <w:pPr>
        <w:spacing w:after="0" w:line="240" w:lineRule="auto"/>
        <w:jc w:val="center"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 w:rsidRPr="00D73D89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เรื่อง  ขอเชิญฟังการประชุมสภาเทศบาล</w:t>
      </w:r>
    </w:p>
    <w:p w:rsidR="00D73D89" w:rsidRPr="00D73D89" w:rsidRDefault="00D73D89" w:rsidP="00D73D89">
      <w:pPr>
        <w:spacing w:after="0" w:line="240" w:lineRule="auto"/>
        <w:jc w:val="center"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 w:rsidRPr="00D73D89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----------------------------</w:t>
      </w:r>
    </w:p>
    <w:p w:rsidR="00D73D89" w:rsidRPr="00D73D89" w:rsidRDefault="00D73D89" w:rsidP="00D73D89">
      <w:pPr>
        <w:spacing w:after="0" w:line="240" w:lineRule="auto"/>
        <w:rPr>
          <w:rFonts w:ascii="TH SarabunIT๙" w:eastAsia="Times New Roman" w:hAnsi="TH SarabunIT๙" w:cs="TH SarabunIT๙"/>
          <w:color w:val="333333"/>
          <w:sz w:val="18"/>
          <w:szCs w:val="18"/>
        </w:rPr>
      </w:pPr>
      <w:r w:rsidRPr="00D73D89">
        <w:rPr>
          <w:rFonts w:ascii="TH SarabunIT๙" w:eastAsia="Times New Roman" w:hAnsi="TH SarabunIT๙" w:cs="TH SarabunIT๙"/>
          <w:b/>
          <w:bCs/>
          <w:color w:val="333333"/>
          <w:sz w:val="24"/>
          <w:cs/>
        </w:rPr>
        <w:tab/>
      </w:r>
      <w:r w:rsidRPr="00D73D89">
        <w:rPr>
          <w:rFonts w:ascii="TH SarabunIT๙" w:eastAsia="Times New Roman" w:hAnsi="TH SarabunIT๙" w:cs="TH SarabunIT๙"/>
          <w:b/>
          <w:bCs/>
          <w:color w:val="333333"/>
          <w:sz w:val="24"/>
          <w:cs/>
        </w:rPr>
        <w:tab/>
      </w:r>
    </w:p>
    <w:p w:rsidR="00D73D89" w:rsidRPr="00D73D89" w:rsidRDefault="00D73D89" w:rsidP="00D73D89">
      <w:pPr>
        <w:spacing w:after="120" w:line="240" w:lineRule="auto"/>
        <w:rPr>
          <w:rFonts w:ascii="TH SarabunIT๙" w:eastAsia="Times New Roman" w:hAnsi="TH SarabunIT๙" w:cs="TH SarabunIT๙" w:hint="cs"/>
          <w:sz w:val="32"/>
          <w:szCs w:val="32"/>
          <w:cs/>
        </w:rPr>
      </w:pPr>
      <w:r w:rsidRPr="00D73D89">
        <w:rPr>
          <w:rFonts w:ascii="TH SarabunIT๙" w:eastAsia="Times New Roman" w:hAnsi="TH SarabunIT๙" w:cs="TH SarabunIT๙" w:hint="cs"/>
          <w:color w:val="333333"/>
          <w:sz w:val="32"/>
          <w:szCs w:val="32"/>
          <w:cs/>
        </w:rPr>
        <w:tab/>
      </w:r>
      <w:r w:rsidRPr="00D73D89">
        <w:rPr>
          <w:rFonts w:ascii="TH SarabunIT๙" w:eastAsia="Times New Roman" w:hAnsi="TH SarabunIT๙" w:cs="TH SarabunIT๙" w:hint="cs"/>
          <w:color w:val="333333"/>
          <w:sz w:val="32"/>
          <w:szCs w:val="32"/>
          <w:cs/>
        </w:rPr>
        <w:tab/>
      </w:r>
      <w:r w:rsidRPr="00D73D89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ด้วยสภาเทศบาลตำบลแหลมสัก  ได้เรียกประชุม</w:t>
      </w:r>
      <w:r w:rsidRPr="00D73D89">
        <w:rPr>
          <w:rFonts w:ascii="TH SarabunIT๙" w:eastAsia="Times New Roman" w:hAnsi="TH SarabunIT๙" w:cs="TH SarabunIT๙" w:hint="cs"/>
          <w:color w:val="333333"/>
          <w:sz w:val="32"/>
          <w:szCs w:val="32"/>
          <w:cs/>
        </w:rPr>
        <w:t>สภา</w:t>
      </w:r>
      <w:r w:rsidRPr="00D73D89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 xml:space="preserve">สมัยสามัญ สมัยที่ </w:t>
      </w:r>
      <w:r w:rsidRPr="00D73D89">
        <w:rPr>
          <w:rFonts w:ascii="TH SarabunIT๙" w:eastAsia="Times New Roman" w:hAnsi="TH SarabunIT๙" w:cs="TH SarabunIT๙" w:hint="cs"/>
          <w:color w:val="333333"/>
          <w:sz w:val="32"/>
          <w:szCs w:val="32"/>
          <w:cs/>
        </w:rPr>
        <w:t xml:space="preserve">2/2559  ครั้งที่ 2 </w:t>
      </w:r>
      <w:r w:rsidRPr="00D73D89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 xml:space="preserve">เพื่อพิจารณา </w:t>
      </w:r>
      <w:r w:rsidRPr="00D73D89">
        <w:rPr>
          <w:rFonts w:ascii="TH SarabunIT๙" w:eastAsia="Times New Roman" w:hAnsi="TH SarabunIT๙" w:cs="TH SarabunIT๙"/>
          <w:sz w:val="32"/>
          <w:szCs w:val="32"/>
          <w:cs/>
        </w:rPr>
        <w:t xml:space="preserve">ตามระเบียบวาระดังนี้ </w:t>
      </w:r>
    </w:p>
    <w:p w:rsidR="00D73D89" w:rsidRPr="00D73D89" w:rsidRDefault="00D73D89" w:rsidP="00D73D89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D73D89">
        <w:rPr>
          <w:rFonts w:ascii="TH SarabunIT๙" w:eastAsia="Times New Roman" w:hAnsi="TH SarabunIT๙" w:cs="TH SarabunIT๙"/>
          <w:sz w:val="32"/>
          <w:szCs w:val="32"/>
          <w:cs/>
        </w:rPr>
        <w:t>ระเบียบวาระที่   ๑</w:t>
      </w:r>
      <w:r w:rsidRPr="00D73D89">
        <w:rPr>
          <w:rFonts w:ascii="TH SarabunIT๙" w:eastAsia="Times New Roman" w:hAnsi="TH SarabunIT๙" w:cs="TH SarabunIT๙"/>
          <w:sz w:val="32"/>
          <w:szCs w:val="32"/>
          <w:cs/>
        </w:rPr>
        <w:tab/>
        <w:t>เรื่องประธานแจ้งให้ที่ประชุมทราบ</w:t>
      </w:r>
    </w:p>
    <w:p w:rsidR="00D73D89" w:rsidRPr="00D73D89" w:rsidRDefault="00D73D89" w:rsidP="00D73D89">
      <w:pPr>
        <w:spacing w:before="120" w:after="12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D73D89">
        <w:rPr>
          <w:rFonts w:ascii="TH SarabunIT๙" w:eastAsia="Times New Roman" w:hAnsi="TH SarabunIT๙" w:cs="TH SarabunIT๙"/>
          <w:sz w:val="32"/>
          <w:szCs w:val="32"/>
          <w:cs/>
        </w:rPr>
        <w:t>ระเบียบวาระที่   ๒</w:t>
      </w:r>
      <w:r w:rsidRPr="00D73D89">
        <w:rPr>
          <w:rFonts w:ascii="TH SarabunIT๙" w:eastAsia="Times New Roman" w:hAnsi="TH SarabunIT๙" w:cs="TH SarabunIT๙"/>
          <w:sz w:val="32"/>
          <w:szCs w:val="32"/>
          <w:cs/>
        </w:rPr>
        <w:tab/>
        <w:t>เรื่องรับรองรายงานการประชุมครั้งที่แล้ว</w:t>
      </w:r>
    </w:p>
    <w:p w:rsidR="00D73D89" w:rsidRPr="00D73D89" w:rsidRDefault="00D73D89" w:rsidP="00D73D89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D73D89">
        <w:rPr>
          <w:rFonts w:ascii="TH SarabunIT๙" w:eastAsia="Times New Roman" w:hAnsi="TH SarabunIT๙" w:cs="TH SarabunIT๙"/>
          <w:sz w:val="32"/>
          <w:szCs w:val="32"/>
          <w:cs/>
        </w:rPr>
        <w:t>ระเบียบวาระที่   ๓</w:t>
      </w:r>
      <w:r w:rsidRPr="00D73D89">
        <w:rPr>
          <w:rFonts w:ascii="TH SarabunIT๙" w:eastAsia="Times New Roman" w:hAnsi="TH SarabunIT๙" w:cs="TH SarabunIT๙"/>
          <w:sz w:val="32"/>
          <w:szCs w:val="32"/>
          <w:cs/>
        </w:rPr>
        <w:tab/>
        <w:t>เรื่องเสนอให้ที่ประชุมพิจารณา</w:t>
      </w:r>
      <w:r w:rsidRPr="00D73D8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</w:t>
      </w:r>
    </w:p>
    <w:tbl>
      <w:tblPr>
        <w:tblW w:w="0" w:type="auto"/>
        <w:tblInd w:w="2376" w:type="dxa"/>
        <w:tblLook w:val="04A0" w:firstRow="1" w:lastRow="0" w:firstColumn="1" w:lastColumn="0" w:noHBand="0" w:noVBand="1"/>
      </w:tblPr>
      <w:tblGrid>
        <w:gridCol w:w="567"/>
        <w:gridCol w:w="6485"/>
      </w:tblGrid>
      <w:tr w:rsidR="00D73D89" w:rsidRPr="00D73D89" w:rsidTr="009C0098">
        <w:tc>
          <w:tcPr>
            <w:tcW w:w="567" w:type="dxa"/>
            <w:shd w:val="clear" w:color="auto" w:fill="auto"/>
          </w:tcPr>
          <w:p w:rsidR="00D73D89" w:rsidRPr="00D73D89" w:rsidRDefault="00D73D89" w:rsidP="00D73D89">
            <w:pPr>
              <w:spacing w:after="0" w:line="240" w:lineRule="auto"/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</w:rPr>
            </w:pPr>
            <w:r w:rsidRPr="00D73D89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1.</w:t>
            </w:r>
          </w:p>
        </w:tc>
        <w:tc>
          <w:tcPr>
            <w:tcW w:w="6485" w:type="dxa"/>
            <w:shd w:val="clear" w:color="auto" w:fill="auto"/>
          </w:tcPr>
          <w:p w:rsidR="00D73D89" w:rsidRPr="00D73D89" w:rsidRDefault="00D73D89" w:rsidP="00D73D89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73D89">
              <w:rPr>
                <w:rFonts w:ascii="TH SarabunIT๙" w:eastAsia="Cordia New" w:hAnsi="TH SarabunIT๙" w:cs="TH SarabunIT๙"/>
                <w:sz w:val="32"/>
                <w:szCs w:val="32"/>
                <w:cs/>
                <w:lang w:eastAsia="zh-CN"/>
              </w:rPr>
              <w:t>โอนเพิ่มกอง</w:t>
            </w:r>
            <w:r w:rsidRPr="00D73D89"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>ศึกษา</w:t>
            </w:r>
          </w:p>
        </w:tc>
      </w:tr>
      <w:tr w:rsidR="00D73D89" w:rsidRPr="00D73D89" w:rsidTr="009C0098">
        <w:tc>
          <w:tcPr>
            <w:tcW w:w="567" w:type="dxa"/>
            <w:shd w:val="clear" w:color="auto" w:fill="auto"/>
          </w:tcPr>
          <w:p w:rsidR="00D73D89" w:rsidRPr="00D73D89" w:rsidRDefault="00D73D89" w:rsidP="00D73D89">
            <w:pPr>
              <w:spacing w:after="0" w:line="240" w:lineRule="auto"/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485" w:type="dxa"/>
            <w:shd w:val="clear" w:color="auto" w:fill="auto"/>
          </w:tcPr>
          <w:p w:rsidR="00D73D89" w:rsidRPr="00D73D89" w:rsidRDefault="00D73D89" w:rsidP="00D73D89">
            <w:pPr>
              <w:spacing w:after="0" w:line="240" w:lineRule="auto"/>
              <w:rPr>
                <w:rFonts w:ascii="TH SarabunIT๙" w:eastAsia="Cordia New" w:hAnsi="TH SarabunIT๙" w:cs="TH SarabunIT๙" w:hint="cs"/>
                <w:sz w:val="32"/>
                <w:szCs w:val="32"/>
                <w:lang w:eastAsia="zh-CN"/>
              </w:rPr>
            </w:pPr>
            <w:r w:rsidRPr="00D73D89"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 xml:space="preserve">ด้านบริการชุมชนและสังคม </w:t>
            </w:r>
            <w:r w:rsidRPr="00D73D89">
              <w:rPr>
                <w:rFonts w:ascii="TH SarabunIT๙" w:eastAsia="Cordia New" w:hAnsi="TH SarabunIT๙" w:cs="TH SarabunIT๙"/>
                <w:sz w:val="32"/>
                <w:szCs w:val="32"/>
                <w:cs/>
                <w:lang w:eastAsia="zh-CN"/>
              </w:rPr>
              <w:t>แผนงานเคหะและชุมชน  งานบริหารทั่วไป</w:t>
            </w:r>
            <w:r w:rsidRPr="00D73D89"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 xml:space="preserve">    </w:t>
            </w:r>
          </w:p>
          <w:p w:rsidR="00D73D89" w:rsidRPr="00D73D89" w:rsidRDefault="00D73D89" w:rsidP="00D73D89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sz w:val="24"/>
                <w:cs/>
                <w:lang w:eastAsia="zh-CN"/>
              </w:rPr>
            </w:pPr>
            <w:r w:rsidRPr="00D73D89">
              <w:rPr>
                <w:rFonts w:ascii="TH SarabunIT๙" w:eastAsia="Cordia New" w:hAnsi="TH SarabunIT๙" w:cs="TH SarabunIT๙"/>
                <w:sz w:val="32"/>
                <w:szCs w:val="32"/>
                <w:cs/>
                <w:lang w:eastAsia="zh-CN"/>
              </w:rPr>
              <w:t>เกี่ยวกับ</w:t>
            </w:r>
            <w:r w:rsidRPr="00D73D89"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 xml:space="preserve"> </w:t>
            </w:r>
            <w:r w:rsidRPr="00D73D89">
              <w:rPr>
                <w:rFonts w:ascii="TH SarabunIT๙" w:eastAsia="Cordia New" w:hAnsi="TH SarabunIT๙" w:cs="TH SarabunIT๙"/>
                <w:sz w:val="32"/>
                <w:szCs w:val="32"/>
                <w:cs/>
                <w:lang w:eastAsia="zh-CN"/>
              </w:rPr>
              <w:t>เคหะและชุมชน</w:t>
            </w:r>
            <w:r w:rsidRPr="00D73D89">
              <w:rPr>
                <w:rFonts w:ascii="TH SarabunIT๙" w:eastAsia="Times New Roman" w:hAnsi="TH SarabunIT๙" w:cs="TH SarabunIT๙" w:hint="cs"/>
                <w:color w:val="333333"/>
                <w:sz w:val="32"/>
                <w:szCs w:val="32"/>
                <w:cs/>
              </w:rPr>
              <w:t xml:space="preserve"> ประเภทค่าครุภัณฑ์ที่ดินและสิ่งก่อสร้าง เพื่อจ่ายเป็นค่าก่อสร้าง  ถนน </w:t>
            </w:r>
            <w:proofErr w:type="spellStart"/>
            <w:r w:rsidRPr="00D73D89">
              <w:rPr>
                <w:rFonts w:ascii="TH SarabunIT๙" w:eastAsia="Times New Roman" w:hAnsi="TH SarabunIT๙" w:cs="TH SarabunIT๙" w:hint="cs"/>
                <w:color w:val="333333"/>
                <w:sz w:val="32"/>
                <w:szCs w:val="32"/>
                <w:cs/>
              </w:rPr>
              <w:t>คสล</w:t>
            </w:r>
            <w:proofErr w:type="spellEnd"/>
            <w:r w:rsidRPr="00D73D89">
              <w:rPr>
                <w:rFonts w:ascii="TH SarabunIT๙" w:eastAsia="Times New Roman" w:hAnsi="TH SarabunIT๙" w:cs="TH SarabunIT๙" w:hint="cs"/>
                <w:color w:val="333333"/>
                <w:sz w:val="32"/>
                <w:szCs w:val="32"/>
                <w:cs/>
              </w:rPr>
              <w:t>.เข้าศูนย์พัฒนาเด็กเล็กวัดสถิตโพ</w:t>
            </w:r>
            <w:proofErr w:type="spellStart"/>
            <w:r w:rsidRPr="00D73D89">
              <w:rPr>
                <w:rFonts w:ascii="TH SarabunIT๙" w:eastAsia="Times New Roman" w:hAnsi="TH SarabunIT๙" w:cs="TH SarabunIT๙" w:hint="cs"/>
                <w:color w:val="333333"/>
                <w:sz w:val="32"/>
                <w:szCs w:val="32"/>
                <w:cs/>
              </w:rPr>
              <w:t>ธาราม</w:t>
            </w:r>
            <w:proofErr w:type="spellEnd"/>
            <w:r w:rsidRPr="00D73D89">
              <w:rPr>
                <w:rFonts w:ascii="TH SarabunIT๙" w:eastAsia="Times New Roman" w:hAnsi="TH SarabunIT๙" w:cs="TH SarabunIT๙" w:hint="cs"/>
                <w:color w:val="333333"/>
                <w:sz w:val="32"/>
                <w:szCs w:val="32"/>
                <w:cs/>
              </w:rPr>
              <w:t xml:space="preserve"> กว้าง 5  เมตร ยาว  เมตร  หนา 0.15  เมตร วางท่อ </w:t>
            </w:r>
            <w:proofErr w:type="spellStart"/>
            <w:r w:rsidRPr="00D73D89">
              <w:rPr>
                <w:rFonts w:ascii="TH SarabunIT๙" w:eastAsia="Times New Roman" w:hAnsi="TH SarabunIT๙" w:cs="TH SarabunIT๙" w:hint="cs"/>
                <w:color w:val="333333"/>
                <w:sz w:val="32"/>
                <w:szCs w:val="32"/>
                <w:cs/>
              </w:rPr>
              <w:t>คสล</w:t>
            </w:r>
            <w:proofErr w:type="spellEnd"/>
            <w:r w:rsidRPr="00D73D89">
              <w:rPr>
                <w:rFonts w:ascii="TH SarabunIT๙" w:eastAsia="Times New Roman" w:hAnsi="TH SarabunIT๙" w:cs="TH SarabunIT๙" w:hint="cs"/>
                <w:color w:val="333333"/>
                <w:sz w:val="32"/>
                <w:szCs w:val="32"/>
                <w:cs/>
              </w:rPr>
              <w:t xml:space="preserve">. ขนาด 0.80 เมตร จำนวน  2 แห่ง </w:t>
            </w:r>
            <w:r w:rsidRPr="00D73D89">
              <w:rPr>
                <w:rFonts w:ascii="TH SarabunIT๙" w:eastAsia="Times New Roman" w:hAnsi="TH SarabunIT๙" w:cs="TH SarabunIT๙" w:hint="cs"/>
                <w:color w:val="333333"/>
                <w:sz w:val="32"/>
                <w:szCs w:val="32"/>
                <w:cs/>
              </w:rPr>
              <w:tab/>
              <w:t xml:space="preserve"> หรือพื้นที่ไม่ น้อยกว่า 125  ตารางเมตร ตั้งไว้เป็นเงิน  128,000  บาท</w:t>
            </w:r>
            <w:r w:rsidRPr="00D73D89">
              <w:rPr>
                <w:rFonts w:ascii="TH SarabunIT๙" w:eastAsia="Times New Roman" w:hAnsi="TH SarabunIT๙" w:cs="TH SarabunIT๙"/>
                <w:color w:val="333333"/>
                <w:sz w:val="32"/>
                <w:szCs w:val="32"/>
              </w:rPr>
              <w:t xml:space="preserve">  </w:t>
            </w:r>
            <w:r w:rsidRPr="00D73D89">
              <w:rPr>
                <w:rFonts w:ascii="TH SarabunIT๙" w:eastAsia="Times New Roman" w:hAnsi="TH SarabunIT๙" w:cs="TH SarabunIT๙" w:hint="cs"/>
                <w:color w:val="333333"/>
                <w:sz w:val="32"/>
                <w:szCs w:val="32"/>
                <w:cs/>
              </w:rPr>
              <w:t xml:space="preserve">โอนเพิ่ม จำนวน  46,000  บาท รวมเป็นเงิน 174,000  บาท </w:t>
            </w:r>
            <w:r w:rsidRPr="00D73D89">
              <w:rPr>
                <w:rFonts w:ascii="TH SarabunIT๙" w:eastAsia="Times New Roman" w:hAnsi="TH SarabunIT๙" w:cs="TH SarabunIT๙"/>
                <w:color w:val="333333"/>
                <w:sz w:val="32"/>
                <w:szCs w:val="32"/>
              </w:rPr>
              <w:t xml:space="preserve">  (</w:t>
            </w:r>
            <w:r w:rsidRPr="00D73D89">
              <w:rPr>
                <w:rFonts w:ascii="TH SarabunIT๙" w:eastAsia="Times New Roman" w:hAnsi="TH SarabunIT๙" w:cs="TH SarabunIT๙"/>
                <w:color w:val="333333"/>
                <w:sz w:val="32"/>
                <w:szCs w:val="32"/>
                <w:cs/>
              </w:rPr>
              <w:t>ตามแบบแปลนเทศบาลตำบลแหลมสัก)</w:t>
            </w:r>
          </w:p>
        </w:tc>
      </w:tr>
      <w:tr w:rsidR="00D73D89" w:rsidRPr="00D73D89" w:rsidTr="009C0098">
        <w:tc>
          <w:tcPr>
            <w:tcW w:w="567" w:type="dxa"/>
            <w:shd w:val="clear" w:color="auto" w:fill="auto"/>
          </w:tcPr>
          <w:p w:rsidR="00D73D89" w:rsidRPr="00D73D89" w:rsidRDefault="00D73D89" w:rsidP="00D73D89">
            <w:pPr>
              <w:spacing w:after="0" w:line="240" w:lineRule="auto"/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</w:pPr>
            <w:r w:rsidRPr="00D73D89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  2.</w:t>
            </w:r>
          </w:p>
        </w:tc>
        <w:tc>
          <w:tcPr>
            <w:tcW w:w="6485" w:type="dxa"/>
            <w:shd w:val="clear" w:color="auto" w:fill="auto"/>
          </w:tcPr>
          <w:p w:rsidR="00D73D89" w:rsidRPr="00D73D89" w:rsidRDefault="00D73D89" w:rsidP="00D73D89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H SarabunIT๙" w:eastAsia="Times New Roman" w:hAnsi="TH SarabunIT๙" w:cs="TH SarabunIT๙" w:hint="cs"/>
                <w:color w:val="333333"/>
                <w:sz w:val="32"/>
                <w:szCs w:val="32"/>
              </w:rPr>
            </w:pPr>
            <w:r w:rsidRPr="00D73D89">
              <w:rPr>
                <w:rFonts w:ascii="TH SarabunIT๙" w:eastAsia="Times New Roman" w:hAnsi="TH SarabunIT๙" w:cs="TH SarabunIT๙" w:hint="cs"/>
                <w:b/>
                <w:bCs/>
                <w:color w:val="333333"/>
                <w:sz w:val="32"/>
                <w:szCs w:val="32"/>
                <w:cs/>
              </w:rPr>
              <w:t>โอนเพิ่มกองช่าง</w:t>
            </w:r>
            <w:r w:rsidRPr="00D73D89">
              <w:rPr>
                <w:rFonts w:ascii="TH SarabunIT๙" w:eastAsia="Times New Roman" w:hAnsi="TH SarabunIT๙" w:cs="TH SarabunIT๙" w:hint="cs"/>
                <w:color w:val="333333"/>
                <w:sz w:val="32"/>
                <w:szCs w:val="32"/>
                <w:cs/>
              </w:rPr>
              <w:t xml:space="preserve"> </w:t>
            </w:r>
          </w:p>
          <w:p w:rsidR="00D73D89" w:rsidRPr="00D73D89" w:rsidRDefault="00D73D89" w:rsidP="00D73D89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  <w:lang w:eastAsia="zh-CN"/>
              </w:rPr>
            </w:pPr>
            <w:r w:rsidRPr="00D73D89">
              <w:rPr>
                <w:rFonts w:ascii="TH SarabunIT๙" w:eastAsia="Times New Roman" w:hAnsi="TH SarabunIT๙" w:cs="TH SarabunIT๙" w:hint="cs"/>
                <w:color w:val="333333"/>
                <w:sz w:val="32"/>
                <w:szCs w:val="32"/>
                <w:cs/>
              </w:rPr>
              <w:t>แผนงานเคหะและชุมชน งานบริหารทั่วไปเกี่ยวกับเคหะและชุมชน งบลงทุน หมวดรายจ่าย ค่าครุภัณฑ์  ประเภท ครุภัณฑ์อื่นๆ  รายการเพื่อจ่ายเป็นค่าจัดซื้อผ้าใบคลุมเต็นท์ ขนาด 5</w:t>
            </w:r>
            <w:r w:rsidRPr="00D73D89">
              <w:rPr>
                <w:rFonts w:ascii="TH SarabunIT๙" w:eastAsia="Times New Roman" w:hAnsi="TH SarabunIT๙" w:cs="TH SarabunIT๙"/>
                <w:color w:val="333333"/>
                <w:sz w:val="32"/>
                <w:szCs w:val="32"/>
              </w:rPr>
              <w:t>x</w:t>
            </w:r>
            <w:r w:rsidRPr="00D73D89">
              <w:rPr>
                <w:rFonts w:ascii="TH SarabunIT๙" w:eastAsia="Times New Roman" w:hAnsi="TH SarabunIT๙" w:cs="TH SarabunIT๙" w:hint="cs"/>
                <w:color w:val="333333"/>
                <w:sz w:val="32"/>
                <w:szCs w:val="32"/>
                <w:cs/>
              </w:rPr>
              <w:t>8 เมตร จำนวน 7 หลัง เพื่อทดแทนของเก่าที่ชำรุด โดยจัดซื้อตามราคาท้องตลาดทั่วไปเนื่องจากไม่มีในมาตรฐาน ครุภัณฑ์สำนักงบประมาณโอนไปตั้งจ่ายเป็นรายการใหม่  จำนวนเงินที่โอน  70,000 บาท</w:t>
            </w:r>
          </w:p>
        </w:tc>
      </w:tr>
      <w:tr w:rsidR="00D73D89" w:rsidRPr="00D73D89" w:rsidTr="009C0098">
        <w:tc>
          <w:tcPr>
            <w:tcW w:w="567" w:type="dxa"/>
            <w:shd w:val="clear" w:color="auto" w:fill="auto"/>
          </w:tcPr>
          <w:p w:rsidR="00D73D89" w:rsidRPr="00D73D89" w:rsidRDefault="00D73D89" w:rsidP="00D73D89">
            <w:pPr>
              <w:spacing w:after="0" w:line="240" w:lineRule="auto"/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</w:pPr>
            <w:r w:rsidRPr="00D73D89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  3.</w:t>
            </w:r>
          </w:p>
        </w:tc>
        <w:tc>
          <w:tcPr>
            <w:tcW w:w="6485" w:type="dxa"/>
            <w:shd w:val="clear" w:color="auto" w:fill="auto"/>
          </w:tcPr>
          <w:p w:rsidR="00D73D89" w:rsidRPr="00D73D89" w:rsidRDefault="00D73D89" w:rsidP="00D73D89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</w:pPr>
            <w:r w:rsidRPr="00D73D89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โอนลด</w:t>
            </w:r>
            <w:r w:rsidRPr="00D73D89">
              <w:rPr>
                <w:rFonts w:ascii="TH SarabunIT๙" w:eastAsia="Cordia New" w:hAnsi="TH SarabunIT๙" w:cs="TH SarabunIT๙"/>
                <w:sz w:val="32"/>
                <w:szCs w:val="32"/>
                <w:cs/>
                <w:lang w:eastAsia="zh-CN"/>
              </w:rPr>
              <w:t xml:space="preserve">  ด้านบริหารชุมชนและสังคม  แผนงาน</w:t>
            </w:r>
            <w:r w:rsidRPr="00D73D89"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 xml:space="preserve">การศาสนาวัฒนธรรมและ นันทนาการ </w:t>
            </w:r>
            <w:r w:rsidRPr="00D73D89">
              <w:rPr>
                <w:rFonts w:ascii="TH SarabunIT๙" w:eastAsia="Cordia New" w:hAnsi="TH SarabunIT๙" w:cs="TH SarabunIT๙"/>
                <w:sz w:val="32"/>
                <w:szCs w:val="32"/>
                <w:cs/>
                <w:lang w:eastAsia="zh-CN"/>
              </w:rPr>
              <w:t xml:space="preserve">  งาน</w:t>
            </w:r>
            <w:r w:rsidRPr="00D73D89"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 xml:space="preserve">วิชาการวางแผนและส่งเสริมการท่องเที่ยว </w:t>
            </w:r>
            <w:r w:rsidRPr="00D73D89">
              <w:rPr>
                <w:rFonts w:ascii="TH SarabunIT๙" w:eastAsia="Cordia New" w:hAnsi="TH SarabunIT๙" w:cs="TH SarabunIT๙"/>
                <w:sz w:val="32"/>
                <w:szCs w:val="32"/>
                <w:cs/>
                <w:lang w:eastAsia="zh-CN"/>
              </w:rPr>
              <w:t xml:space="preserve"> ประเภท</w:t>
            </w:r>
            <w:r w:rsidRPr="00D73D89"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 xml:space="preserve">ค่า วัสดุ  </w:t>
            </w:r>
            <w:r w:rsidRPr="00D73D89">
              <w:rPr>
                <w:rFonts w:ascii="TH SarabunIT๙" w:eastAsia="Cordia New" w:hAnsi="TH SarabunIT๙" w:cs="TH SarabunIT๙"/>
                <w:sz w:val="32"/>
                <w:szCs w:val="32"/>
                <w:cs/>
                <w:lang w:eastAsia="zh-CN"/>
              </w:rPr>
              <w:t>รายการ เพื่อจ่ายเป็นค่า</w:t>
            </w:r>
            <w:r w:rsidRPr="00D73D89"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>เชื้อเพลิงและหล่อลื่น สำหรับเรือยนต์ ตั้งไว้                                50,000  บาท</w:t>
            </w:r>
            <w:r w:rsidRPr="00D73D89">
              <w:rPr>
                <w:rFonts w:ascii="TH SarabunIT๙" w:eastAsia="Cordia New" w:hAnsi="TH SarabunIT๙" w:cs="TH SarabunIT๙"/>
                <w:sz w:val="32"/>
                <w:szCs w:val="32"/>
                <w:cs/>
                <w:lang w:eastAsia="zh-CN"/>
              </w:rPr>
              <w:t xml:space="preserve"> </w:t>
            </w:r>
            <w:r w:rsidRPr="00D73D89"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 xml:space="preserve"> โอนลด  46,000  บาท คงเหลือ  4,000  บาท </w:t>
            </w:r>
          </w:p>
        </w:tc>
      </w:tr>
      <w:tr w:rsidR="00D73D89" w:rsidRPr="00D73D89" w:rsidTr="009C0098">
        <w:tc>
          <w:tcPr>
            <w:tcW w:w="567" w:type="dxa"/>
            <w:shd w:val="clear" w:color="auto" w:fill="auto"/>
          </w:tcPr>
          <w:p w:rsidR="00D73D89" w:rsidRPr="00D73D89" w:rsidRDefault="00D73D89" w:rsidP="00D73D89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73D89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 xml:space="preserve">  4.</w:t>
            </w:r>
          </w:p>
        </w:tc>
        <w:tc>
          <w:tcPr>
            <w:tcW w:w="6485" w:type="dxa"/>
            <w:shd w:val="clear" w:color="auto" w:fill="auto"/>
          </w:tcPr>
          <w:p w:rsidR="00D73D89" w:rsidRPr="00D73D89" w:rsidRDefault="00D73D89" w:rsidP="00D73D89">
            <w:pPr>
              <w:tabs>
                <w:tab w:val="left" w:pos="1276"/>
              </w:tabs>
              <w:spacing w:after="120" w:line="240" w:lineRule="auto"/>
              <w:jc w:val="thaiDistribute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  <w:lang w:eastAsia="zh-CN"/>
              </w:rPr>
            </w:pPr>
            <w:r w:rsidRPr="00D73D89"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>โอนลด</w:t>
            </w:r>
            <w:r w:rsidRPr="00D73D89"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  <w:t xml:space="preserve"> </w:t>
            </w:r>
            <w:r w:rsidRPr="00D73D89"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>แผนงานการศาสนาวัฒนธรรมและนันทนาการ  งานวิชาการวางแผนและส่งเสริมการท่องเที่ยว งบดำเนินงาน  หมวดรายจ่าย   ค่าใช้สอย  ประเภทรายจ่ายเกี่ยวเนื่องกับการปฏิบัติราชการที่ไม่เข้าลักษณะรายจ่ายหมวดอื่นๆ  รายการเพื่อจ่ายเป็นค่าจัดทำโครงการจัดทำวารสารรายงานกิจการประจำปีหรือสื่อประชาสัมพันธ์เทศบาล ตั้งไว้ 100,000 บาท  โอนลด  70,000 บาท  คงเหลือ  30,000 บาท</w:t>
            </w:r>
          </w:p>
        </w:tc>
      </w:tr>
    </w:tbl>
    <w:p w:rsidR="00D73D89" w:rsidRPr="00D73D89" w:rsidRDefault="00D73D89" w:rsidP="00D73D89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color w:val="333333"/>
          <w:sz w:val="24"/>
        </w:rPr>
      </w:pPr>
      <w:r w:rsidRPr="00D73D89">
        <w:rPr>
          <w:rFonts w:ascii="TH SarabunIT๙" w:eastAsia="Times New Roman" w:hAnsi="TH SarabunIT๙" w:cs="TH SarabunIT๙"/>
          <w:b/>
          <w:bCs/>
          <w:color w:val="333333"/>
          <w:sz w:val="24"/>
        </w:rPr>
        <w:t xml:space="preserve">    </w:t>
      </w:r>
    </w:p>
    <w:p w:rsidR="00D73D89" w:rsidRPr="00D73D89" w:rsidRDefault="00D73D89" w:rsidP="00D73D89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color w:val="333333"/>
          <w:sz w:val="24"/>
        </w:rPr>
      </w:pPr>
    </w:p>
    <w:p w:rsidR="00D73D89" w:rsidRDefault="00D73D89" w:rsidP="00D73D89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color w:val="333333"/>
          <w:sz w:val="24"/>
        </w:rPr>
      </w:pPr>
    </w:p>
    <w:p w:rsidR="00D73D89" w:rsidRDefault="00D73D89" w:rsidP="00D73D89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color w:val="333333"/>
          <w:sz w:val="24"/>
        </w:rPr>
      </w:pPr>
    </w:p>
    <w:p w:rsidR="00D73D89" w:rsidRDefault="00D73D89" w:rsidP="00D73D89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color w:val="333333"/>
          <w:sz w:val="24"/>
        </w:rPr>
      </w:pPr>
    </w:p>
    <w:p w:rsidR="00D73D89" w:rsidRDefault="00D73D89" w:rsidP="00D73D89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color w:val="333333"/>
          <w:sz w:val="24"/>
        </w:rPr>
      </w:pPr>
    </w:p>
    <w:p w:rsidR="00D73D89" w:rsidRDefault="00D73D89" w:rsidP="00D73D89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color w:val="333333"/>
          <w:sz w:val="24"/>
        </w:rPr>
      </w:pPr>
    </w:p>
    <w:p w:rsidR="00D73D89" w:rsidRPr="00D73D89" w:rsidRDefault="00D73D89" w:rsidP="00D73D89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color w:val="333333"/>
          <w:sz w:val="24"/>
        </w:rPr>
      </w:pPr>
    </w:p>
    <w:p w:rsidR="00D73D89" w:rsidRPr="00D73D89" w:rsidRDefault="00D73D89" w:rsidP="00D73D89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color w:val="333333"/>
          <w:sz w:val="32"/>
          <w:szCs w:val="32"/>
        </w:rPr>
      </w:pPr>
      <w:r w:rsidRPr="00D73D89">
        <w:rPr>
          <w:rFonts w:ascii="TH SarabunIT๙" w:eastAsia="Times New Roman" w:hAnsi="TH SarabunIT๙" w:cs="TH SarabunIT๙"/>
          <w:b/>
          <w:bCs/>
          <w:color w:val="333333"/>
          <w:sz w:val="24"/>
        </w:rPr>
        <w:t xml:space="preserve"> </w:t>
      </w:r>
      <w:r w:rsidRPr="00D73D89">
        <w:rPr>
          <w:rFonts w:ascii="TH SarabunIT๙" w:eastAsia="Times New Roman" w:hAnsi="TH SarabunIT๙" w:cs="TH SarabunIT๙"/>
          <w:b/>
          <w:bCs/>
          <w:color w:val="333333"/>
          <w:sz w:val="32"/>
          <w:szCs w:val="32"/>
        </w:rPr>
        <w:tab/>
      </w:r>
      <w:r w:rsidRPr="00D73D89">
        <w:rPr>
          <w:rFonts w:ascii="TH SarabunIT๙" w:eastAsia="Times New Roman" w:hAnsi="TH SarabunIT๙" w:cs="TH SarabunIT๙"/>
          <w:b/>
          <w:bCs/>
          <w:color w:val="333333"/>
          <w:sz w:val="32"/>
          <w:szCs w:val="32"/>
        </w:rPr>
        <w:tab/>
      </w:r>
      <w:r w:rsidRPr="00D73D89">
        <w:rPr>
          <w:rFonts w:ascii="TH SarabunIT๙" w:eastAsia="Times New Roman" w:hAnsi="TH SarabunIT๙" w:cs="TH SarabunIT๙"/>
          <w:b/>
          <w:bCs/>
          <w:color w:val="333333"/>
          <w:sz w:val="32"/>
          <w:szCs w:val="32"/>
        </w:rPr>
        <w:tab/>
      </w:r>
      <w:r w:rsidRPr="00D73D89">
        <w:rPr>
          <w:rFonts w:ascii="TH SarabunIT๙" w:eastAsia="Times New Roman" w:hAnsi="TH SarabunIT๙" w:cs="TH SarabunIT๙"/>
          <w:b/>
          <w:bCs/>
          <w:color w:val="333333"/>
          <w:sz w:val="32"/>
          <w:szCs w:val="32"/>
        </w:rPr>
        <w:tab/>
      </w:r>
      <w:r w:rsidRPr="00D73D89">
        <w:rPr>
          <w:rFonts w:ascii="TH SarabunIT๙" w:eastAsia="Times New Roman" w:hAnsi="TH SarabunIT๙" w:cs="TH SarabunIT๙"/>
          <w:b/>
          <w:bCs/>
          <w:color w:val="333333"/>
          <w:sz w:val="32"/>
          <w:szCs w:val="32"/>
        </w:rPr>
        <w:tab/>
      </w:r>
      <w:r w:rsidRPr="00D73D89">
        <w:rPr>
          <w:rFonts w:ascii="TH SarabunIT๙" w:eastAsia="Times New Roman" w:hAnsi="TH SarabunIT๙" w:cs="TH SarabunIT๙"/>
          <w:b/>
          <w:bCs/>
          <w:color w:val="333333"/>
          <w:sz w:val="32"/>
          <w:szCs w:val="32"/>
        </w:rPr>
        <w:tab/>
        <w:t xml:space="preserve"> </w:t>
      </w:r>
    </w:p>
    <w:p w:rsidR="00D73D89" w:rsidRPr="00D73D89" w:rsidRDefault="00D73D89" w:rsidP="00D73D89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color w:val="333333"/>
          <w:sz w:val="24"/>
        </w:rPr>
      </w:pPr>
      <w:r w:rsidRPr="00D73D89">
        <w:rPr>
          <w:rFonts w:ascii="TH SarabunIT๙" w:eastAsia="Times New Roman" w:hAnsi="TH SarabunIT๙" w:cs="TH SarabunIT๙"/>
          <w:b/>
          <w:bCs/>
          <w:color w:val="333333"/>
          <w:sz w:val="32"/>
          <w:szCs w:val="32"/>
        </w:rPr>
        <w:tab/>
      </w:r>
      <w:r w:rsidRPr="00D73D89">
        <w:rPr>
          <w:rFonts w:ascii="TH SarabunIT๙" w:eastAsia="Times New Roman" w:hAnsi="TH SarabunIT๙" w:cs="TH SarabunIT๙"/>
          <w:b/>
          <w:bCs/>
          <w:color w:val="333333"/>
          <w:sz w:val="32"/>
          <w:szCs w:val="32"/>
        </w:rPr>
        <w:tab/>
      </w:r>
      <w:r w:rsidRPr="00D73D89">
        <w:rPr>
          <w:rFonts w:ascii="TH SarabunIT๙" w:eastAsia="Times New Roman" w:hAnsi="TH SarabunIT๙" w:cs="TH SarabunIT๙"/>
          <w:b/>
          <w:bCs/>
          <w:color w:val="333333"/>
          <w:sz w:val="32"/>
          <w:szCs w:val="32"/>
        </w:rPr>
        <w:tab/>
      </w:r>
      <w:r w:rsidRPr="00D73D89">
        <w:rPr>
          <w:rFonts w:ascii="TH SarabunIT๙" w:eastAsia="Times New Roman" w:hAnsi="TH SarabunIT๙" w:cs="TH SarabunIT๙"/>
          <w:b/>
          <w:bCs/>
          <w:color w:val="333333"/>
          <w:sz w:val="32"/>
          <w:szCs w:val="32"/>
        </w:rPr>
        <w:tab/>
      </w:r>
      <w:r w:rsidRPr="00D73D89">
        <w:rPr>
          <w:rFonts w:ascii="TH SarabunIT๙" w:eastAsia="Times New Roman" w:hAnsi="TH SarabunIT๙" w:cs="TH SarabunIT๙"/>
          <w:b/>
          <w:bCs/>
          <w:color w:val="333333"/>
          <w:sz w:val="32"/>
          <w:szCs w:val="32"/>
        </w:rPr>
        <w:tab/>
      </w:r>
      <w:r w:rsidRPr="00D73D89">
        <w:rPr>
          <w:rFonts w:ascii="TH SarabunIT๙" w:eastAsia="Times New Roman" w:hAnsi="TH SarabunIT๙" w:cs="TH SarabunIT๙"/>
          <w:b/>
          <w:bCs/>
          <w:color w:val="333333"/>
          <w:sz w:val="32"/>
          <w:szCs w:val="32"/>
        </w:rPr>
        <w:tab/>
        <w:t xml:space="preserve"> -2-</w:t>
      </w:r>
      <w:r w:rsidRPr="00D73D89">
        <w:rPr>
          <w:rFonts w:ascii="TH SarabunIT๙" w:eastAsia="Times New Roman" w:hAnsi="TH SarabunIT๙" w:cs="TH SarabunIT๙"/>
          <w:b/>
          <w:bCs/>
          <w:color w:val="333333"/>
          <w:sz w:val="24"/>
        </w:rPr>
        <w:t xml:space="preserve">      </w:t>
      </w:r>
    </w:p>
    <w:p w:rsidR="00D73D89" w:rsidRPr="00D73D89" w:rsidRDefault="00D73D89" w:rsidP="00D73D89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color w:val="333333"/>
          <w:sz w:val="24"/>
        </w:rPr>
      </w:pPr>
    </w:p>
    <w:p w:rsidR="00D73D89" w:rsidRPr="00D73D89" w:rsidRDefault="00D73D89" w:rsidP="00D73D89">
      <w:pPr>
        <w:spacing w:after="0" w:line="240" w:lineRule="auto"/>
        <w:jc w:val="thaiDistribute"/>
        <w:rPr>
          <w:rFonts w:ascii="TH SarabunIT๙" w:eastAsia="Cordia New" w:hAnsi="TH SarabunIT๙" w:cs="TH SarabunIT๙" w:hint="cs"/>
          <w:sz w:val="14"/>
          <w:szCs w:val="14"/>
          <w:cs/>
          <w:lang w:eastAsia="zh-CN"/>
        </w:rPr>
      </w:pPr>
      <w:r w:rsidRPr="00D73D89">
        <w:rPr>
          <w:rFonts w:ascii="TH SarabunIT๙" w:eastAsia="Times New Roman" w:hAnsi="TH SarabunIT๙" w:cs="TH SarabunIT๙"/>
          <w:b/>
          <w:bCs/>
          <w:color w:val="333333"/>
          <w:sz w:val="24"/>
        </w:rPr>
        <w:t xml:space="preserve">                </w:t>
      </w:r>
      <w:r w:rsidRPr="00D73D89">
        <w:rPr>
          <w:rFonts w:ascii="TH SarabunIT๙" w:eastAsia="Cordia New" w:hAnsi="TH SarabunIT๙" w:cs="TH SarabunIT๙"/>
          <w:b/>
          <w:bCs/>
          <w:sz w:val="32"/>
          <w:szCs w:val="32"/>
          <w:lang w:eastAsia="zh-CN"/>
        </w:rPr>
        <w:t xml:space="preserve">            </w:t>
      </w:r>
    </w:p>
    <w:p w:rsidR="00D73D89" w:rsidRPr="00D73D89" w:rsidRDefault="00D73D89" w:rsidP="00D73D89">
      <w:pPr>
        <w:spacing w:after="120" w:line="240" w:lineRule="auto"/>
        <w:rPr>
          <w:rFonts w:ascii="TH SarabunIT๙" w:eastAsia="Times New Roman" w:hAnsi="TH SarabunIT๙" w:cs="TH SarabunIT๙"/>
          <w:b/>
          <w:bCs/>
          <w:sz w:val="24"/>
        </w:rPr>
      </w:pPr>
      <w:r w:rsidRPr="00D73D89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 xml:space="preserve">ระเบียบวาระที่   </w:t>
      </w:r>
      <w:r w:rsidRPr="00D73D89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4      </w:t>
      </w:r>
      <w:r w:rsidRPr="00D73D89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 xml:space="preserve"> เรื่อง อื่น ๆ </w:t>
      </w:r>
    </w:p>
    <w:p w:rsidR="00D73D89" w:rsidRPr="00D73D89" w:rsidRDefault="00D73D89" w:rsidP="00D73D89">
      <w:pPr>
        <w:spacing w:after="120" w:line="240" w:lineRule="auto"/>
        <w:rPr>
          <w:rFonts w:ascii="TH SarabunIT๙" w:eastAsia="Times New Roman" w:hAnsi="TH SarabunIT๙" w:cs="TH SarabunIT๙"/>
          <w:color w:val="333333"/>
          <w:sz w:val="32"/>
          <w:szCs w:val="32"/>
          <w:u w:val="single"/>
        </w:rPr>
      </w:pPr>
      <w:r w:rsidRPr="00D73D89">
        <w:rPr>
          <w:rFonts w:ascii="TH SarabunIT๙" w:eastAsia="Times New Roman" w:hAnsi="TH SarabunIT๙" w:cs="TH SarabunIT๙"/>
          <w:sz w:val="24"/>
          <w:cs/>
        </w:rPr>
        <w:t xml:space="preserve">                  </w:t>
      </w:r>
      <w:r w:rsidRPr="00D73D89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จึงขอเชิญท่านเข้าร่วมรับฟังการประชุมสภาเทศบาลตำบลแหลมสักในวันที่</w:t>
      </w:r>
      <w:r w:rsidRPr="00D73D89">
        <w:rPr>
          <w:rFonts w:ascii="TH SarabunIT๙" w:eastAsia="Times New Roman" w:hAnsi="TH SarabunIT๙" w:cs="TH SarabunIT๙" w:hint="cs"/>
          <w:color w:val="333333"/>
          <w:sz w:val="32"/>
          <w:szCs w:val="32"/>
          <w:cs/>
        </w:rPr>
        <w:t xml:space="preserve"> 30 พฤษภาคม </w:t>
      </w:r>
      <w:r w:rsidRPr="00D73D89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๒๕๕</w:t>
      </w:r>
      <w:r w:rsidRPr="00D73D89">
        <w:rPr>
          <w:rFonts w:ascii="TH SarabunIT๙" w:eastAsia="Times New Roman" w:hAnsi="TH SarabunIT๙" w:cs="TH SarabunIT๙" w:hint="cs"/>
          <w:color w:val="333333"/>
          <w:sz w:val="32"/>
          <w:szCs w:val="32"/>
          <w:cs/>
        </w:rPr>
        <w:t xml:space="preserve">9  </w:t>
      </w:r>
      <w:r w:rsidRPr="00D73D89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 xml:space="preserve">เวลา </w:t>
      </w:r>
      <w:r w:rsidRPr="00D73D89">
        <w:rPr>
          <w:rFonts w:ascii="TH SarabunIT๙" w:eastAsia="Times New Roman" w:hAnsi="TH SarabunIT๙" w:cs="TH SarabunIT๙" w:hint="cs"/>
          <w:color w:val="333333"/>
          <w:sz w:val="32"/>
          <w:szCs w:val="32"/>
          <w:cs/>
        </w:rPr>
        <w:t>10</w:t>
      </w:r>
      <w:r w:rsidRPr="00D73D89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.</w:t>
      </w:r>
      <w:r w:rsidRPr="00D73D89">
        <w:rPr>
          <w:rFonts w:ascii="TH SarabunIT๙" w:eastAsia="Times New Roman" w:hAnsi="TH SarabunIT๙" w:cs="TH SarabunIT๙" w:hint="cs"/>
          <w:color w:val="333333"/>
          <w:sz w:val="32"/>
          <w:szCs w:val="32"/>
          <w:cs/>
        </w:rPr>
        <w:t>0</w:t>
      </w:r>
      <w:r w:rsidRPr="00D73D89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๐ น. ณ  ห้องประชุมสภาเทศบาลตำบลแหลมสัก  อำเภออ่าวลึก  จังหวัดกระบี่</w:t>
      </w:r>
    </w:p>
    <w:p w:rsidR="00D73D89" w:rsidRPr="00D73D89" w:rsidRDefault="00D73D89" w:rsidP="00D73D89">
      <w:pPr>
        <w:spacing w:after="120" w:line="240" w:lineRule="auto"/>
        <w:jc w:val="both"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 w:rsidRPr="00D73D89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ab/>
      </w:r>
      <w:r w:rsidRPr="00D73D89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ab/>
        <w:t>จึงประกาศให้ทราบโดยทั่วกัน</w:t>
      </w:r>
    </w:p>
    <w:p w:rsidR="00D73D89" w:rsidRPr="00D73D89" w:rsidRDefault="00D73D89" w:rsidP="00D73D89">
      <w:pPr>
        <w:spacing w:after="0" w:line="240" w:lineRule="auto"/>
        <w:jc w:val="both"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 w:rsidRPr="00D73D89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 xml:space="preserve">                         ประกาศ  ณ   วันที่  </w:t>
      </w:r>
      <w:r w:rsidRPr="00D73D89">
        <w:rPr>
          <w:rFonts w:ascii="TH SarabunIT๙" w:eastAsia="Times New Roman" w:hAnsi="TH SarabunIT๙" w:cs="TH SarabunIT๙" w:hint="cs"/>
          <w:color w:val="333333"/>
          <w:sz w:val="32"/>
          <w:szCs w:val="32"/>
          <w:cs/>
        </w:rPr>
        <w:t xml:space="preserve">24   พฤษภาคม </w:t>
      </w:r>
      <w:r w:rsidRPr="00D73D89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 xml:space="preserve"> พ.ศ. ๒๕๕</w:t>
      </w:r>
      <w:r w:rsidRPr="00D73D89">
        <w:rPr>
          <w:rFonts w:ascii="TH SarabunIT๙" w:eastAsia="Times New Roman" w:hAnsi="TH SarabunIT๙" w:cs="TH SarabunIT๙" w:hint="cs"/>
          <w:color w:val="333333"/>
          <w:sz w:val="32"/>
          <w:szCs w:val="32"/>
          <w:cs/>
        </w:rPr>
        <w:t>9</w:t>
      </w:r>
    </w:p>
    <w:p w:rsidR="00D73D89" w:rsidRPr="00D73D89" w:rsidRDefault="00D73D89" w:rsidP="00D73D89">
      <w:pPr>
        <w:spacing w:after="0" w:line="240" w:lineRule="auto"/>
        <w:jc w:val="both"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>
        <w:rPr>
          <w:rFonts w:ascii="Angsana New" w:eastAsia="Times New Roman" w:hAnsi="Angsana New" w:cs="Angsana New"/>
          <w:noProof/>
          <w:color w:val="333333"/>
          <w:sz w:val="32"/>
          <w:szCs w:val="32"/>
        </w:rPr>
        <w:drawing>
          <wp:anchor distT="0" distB="0" distL="114300" distR="114300" simplePos="0" relativeHeight="251661312" behindDoc="0" locked="0" layoutInCell="1" allowOverlap="1" wp14:anchorId="137F5652" wp14:editId="171F42D6">
            <wp:simplePos x="0" y="0"/>
            <wp:positionH relativeFrom="column">
              <wp:posOffset>2815590</wp:posOffset>
            </wp:positionH>
            <wp:positionV relativeFrom="paragraph">
              <wp:posOffset>75565</wp:posOffset>
            </wp:positionV>
            <wp:extent cx="928370" cy="585470"/>
            <wp:effectExtent l="0" t="0" r="5080" b="5080"/>
            <wp:wrapSquare wrapText="bothSides"/>
            <wp:docPr id="4" name="รูปภาพ 4" descr="คำอธิบาย: C:\Users\tesaban\Desktop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" descr="คำอธิบาย: C:\Users\tesaban\Desktop\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20000" contrast="-2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919" t="40501" r="33827" b="543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8370" cy="585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73D89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ab/>
      </w:r>
      <w:r w:rsidRPr="00D73D89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ab/>
      </w:r>
      <w:r w:rsidRPr="00D73D89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ab/>
      </w:r>
      <w:r w:rsidRPr="00D73D89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ab/>
      </w:r>
      <w:r w:rsidRPr="00D73D89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ab/>
      </w:r>
      <w:r w:rsidRPr="00D73D89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ab/>
      </w:r>
      <w:r w:rsidRPr="00D73D89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ab/>
      </w:r>
    </w:p>
    <w:p w:rsidR="00D73D89" w:rsidRPr="00D73D89" w:rsidRDefault="00D73D89" w:rsidP="00D73D89">
      <w:pPr>
        <w:spacing w:after="0" w:line="240" w:lineRule="auto"/>
        <w:jc w:val="both"/>
        <w:rPr>
          <w:rFonts w:ascii="TH SarabunIT๙" w:eastAsia="Times New Roman" w:hAnsi="TH SarabunIT๙" w:cs="TH SarabunIT๙"/>
          <w:color w:val="333333"/>
          <w:sz w:val="32"/>
          <w:szCs w:val="32"/>
        </w:rPr>
      </w:pPr>
    </w:p>
    <w:p w:rsidR="00D73D89" w:rsidRPr="00D73D89" w:rsidRDefault="00D73D89" w:rsidP="00D73D89">
      <w:pPr>
        <w:spacing w:after="0" w:line="240" w:lineRule="auto"/>
        <w:jc w:val="both"/>
        <w:rPr>
          <w:rFonts w:ascii="TH SarabunIT๙" w:eastAsia="Times New Roman" w:hAnsi="TH SarabunIT๙" w:cs="TH SarabunIT๙"/>
          <w:color w:val="333333"/>
          <w:sz w:val="32"/>
          <w:szCs w:val="32"/>
        </w:rPr>
      </w:pPr>
    </w:p>
    <w:p w:rsidR="00D73D89" w:rsidRPr="00D73D89" w:rsidRDefault="00D73D89" w:rsidP="00D73D89">
      <w:pPr>
        <w:spacing w:after="0" w:line="240" w:lineRule="auto"/>
        <w:jc w:val="both"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 w:rsidRPr="00D73D89">
        <w:rPr>
          <w:rFonts w:ascii="TH SarabunIT๙" w:eastAsia="Times New Roman" w:hAnsi="TH SarabunIT๙" w:cs="TH SarabunIT๙" w:hint="cs"/>
          <w:color w:val="333333"/>
          <w:sz w:val="32"/>
          <w:szCs w:val="32"/>
          <w:cs/>
        </w:rPr>
        <w:tab/>
      </w:r>
      <w:r w:rsidRPr="00D73D89">
        <w:rPr>
          <w:rFonts w:ascii="TH SarabunIT๙" w:eastAsia="Times New Roman" w:hAnsi="TH SarabunIT๙" w:cs="TH SarabunIT๙" w:hint="cs"/>
          <w:color w:val="333333"/>
          <w:sz w:val="32"/>
          <w:szCs w:val="32"/>
          <w:cs/>
        </w:rPr>
        <w:tab/>
      </w:r>
      <w:r w:rsidRPr="00D73D89">
        <w:rPr>
          <w:rFonts w:ascii="TH SarabunIT๙" w:eastAsia="Times New Roman" w:hAnsi="TH SarabunIT๙" w:cs="TH SarabunIT๙" w:hint="cs"/>
          <w:color w:val="333333"/>
          <w:sz w:val="32"/>
          <w:szCs w:val="32"/>
          <w:cs/>
        </w:rPr>
        <w:tab/>
      </w:r>
      <w:r w:rsidRPr="00D73D89">
        <w:rPr>
          <w:rFonts w:ascii="TH SarabunIT๙" w:eastAsia="Times New Roman" w:hAnsi="TH SarabunIT๙" w:cs="TH SarabunIT๙" w:hint="cs"/>
          <w:color w:val="333333"/>
          <w:sz w:val="32"/>
          <w:szCs w:val="32"/>
          <w:cs/>
        </w:rPr>
        <w:tab/>
      </w:r>
      <w:r w:rsidRPr="00D73D89">
        <w:rPr>
          <w:rFonts w:ascii="TH SarabunIT๙" w:eastAsia="Times New Roman" w:hAnsi="TH SarabunIT๙" w:cs="TH SarabunIT๙" w:hint="cs"/>
          <w:color w:val="333333"/>
          <w:sz w:val="32"/>
          <w:szCs w:val="32"/>
          <w:cs/>
        </w:rPr>
        <w:tab/>
      </w:r>
      <w:r w:rsidRPr="00D73D89">
        <w:rPr>
          <w:rFonts w:ascii="TH SarabunIT๙" w:eastAsia="Times New Roman" w:hAnsi="TH SarabunIT๙" w:cs="TH SarabunIT๙" w:hint="cs"/>
          <w:color w:val="333333"/>
          <w:sz w:val="32"/>
          <w:szCs w:val="32"/>
          <w:cs/>
        </w:rPr>
        <w:tab/>
      </w:r>
      <w:r w:rsidRPr="00D73D89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(นาย</w:t>
      </w:r>
      <w:proofErr w:type="spellStart"/>
      <w:r w:rsidRPr="00D73D89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ศิลป</w:t>
      </w:r>
      <w:proofErr w:type="spellEnd"/>
      <w:r w:rsidRPr="00D73D89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ชัย   โต๊ะ</w:t>
      </w:r>
      <w:proofErr w:type="spellStart"/>
      <w:r w:rsidRPr="00D73D89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หลาง</w:t>
      </w:r>
      <w:proofErr w:type="spellEnd"/>
      <w:r w:rsidRPr="00D73D89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)</w:t>
      </w:r>
    </w:p>
    <w:p w:rsidR="00D73D89" w:rsidRPr="00D73D89" w:rsidRDefault="00D73D89" w:rsidP="00D73D89">
      <w:pPr>
        <w:spacing w:after="0" w:line="240" w:lineRule="auto"/>
        <w:jc w:val="both"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 w:rsidRPr="00D73D89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ab/>
      </w:r>
      <w:r w:rsidRPr="00D73D89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ab/>
      </w:r>
      <w:r w:rsidRPr="00D73D89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ab/>
        <w:t xml:space="preserve">                    </w:t>
      </w:r>
      <w:r w:rsidRPr="00D73D89">
        <w:rPr>
          <w:rFonts w:ascii="TH SarabunIT๙" w:eastAsia="Times New Roman" w:hAnsi="TH SarabunIT๙" w:cs="TH SarabunIT๙" w:hint="cs"/>
          <w:color w:val="333333"/>
          <w:sz w:val="32"/>
          <w:szCs w:val="32"/>
          <w:cs/>
        </w:rPr>
        <w:t xml:space="preserve">  </w:t>
      </w:r>
      <w:r w:rsidRPr="00D73D89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ประธานสภาเทศบาลตำบลแหลมสัก</w:t>
      </w:r>
      <w:bookmarkStart w:id="0" w:name="_GoBack"/>
      <w:bookmarkEnd w:id="0"/>
    </w:p>
    <w:p w:rsidR="0070705C" w:rsidRDefault="0070705C"/>
    <w:sectPr w:rsidR="0070705C" w:rsidSect="00151232">
      <w:pgSz w:w="11906" w:h="16838"/>
      <w:pgMar w:top="426" w:right="1134" w:bottom="284" w:left="156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70CA"/>
    <w:rsid w:val="001B0FE0"/>
    <w:rsid w:val="0070705C"/>
    <w:rsid w:val="00D170CA"/>
    <w:rsid w:val="00D73D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347</Words>
  <Characters>1982</Characters>
  <Application>Microsoft Office Word</Application>
  <DocSecurity>0</DocSecurity>
  <Lines>16</Lines>
  <Paragraphs>4</Paragraphs>
  <ScaleCrop>false</ScaleCrop>
  <Company/>
  <LinksUpToDate>false</LinksUpToDate>
  <CharactersWithSpaces>2325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2016-05-28T08:23:00Z</dcterms:created>
  <dcterms:modified xsi:type="dcterms:W3CDTF">2016-05-28T08:28:00Z</dcterms:modified>
</cp:coreProperties>
</file>